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aec39" w:val="clear"/>
        <w:spacing w:after="0" w:line="240" w:lineRule="auto"/>
        <w:rPr>
          <w:rFonts w:ascii="Arial" w:cs="Arial" w:eastAsia="Arial" w:hAnsi="Arial"/>
          <w:b w:val="1"/>
          <w:color w:val="11254a"/>
          <w:sz w:val="32"/>
          <w:szCs w:val="32"/>
        </w:rPr>
      </w:pPr>
      <w:r w:rsidDel="00000000" w:rsidR="00000000" w:rsidRPr="00000000">
        <w:rPr>
          <w:rFonts w:ascii="Arial" w:cs="Arial" w:eastAsia="Arial" w:hAnsi="Arial"/>
          <w:b w:val="1"/>
          <w:color w:val="11254a"/>
          <w:sz w:val="32"/>
          <w:szCs w:val="32"/>
          <w:rtl w:val="0"/>
        </w:rPr>
        <w:t xml:space="preserve">NOTICE OF MOTION FORM </w:t>
      </w:r>
    </w:p>
    <w:p w:rsidR="00000000" w:rsidDel="00000000" w:rsidP="00000000" w:rsidRDefault="00000000" w:rsidRPr="00000000" w14:paraId="00000002">
      <w:pPr>
        <w:shd w:fill="ffffff" w:val="clear"/>
        <w:spacing w:after="0" w:line="240" w:lineRule="auto"/>
        <w:rPr>
          <w:rFonts w:ascii="Arial" w:cs="Arial" w:eastAsia="Arial" w:hAnsi="Arial"/>
          <w:color w:val="222222"/>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122549" w:val="clear"/>
          </w:tcPr>
          <w:p w:rsidR="00000000" w:rsidDel="00000000" w:rsidP="00000000" w:rsidRDefault="00000000" w:rsidRPr="00000000" w14:paraId="00000003">
            <w:pPr>
              <w:shd w:fill="122549" w:val="clear"/>
              <w:rPr>
                <w:rFonts w:ascii="Arial" w:cs="Arial" w:eastAsia="Arial" w:hAnsi="Arial"/>
                <w:b w:val="1"/>
                <w:color w:val="ffffff"/>
                <w:sz w:val="24"/>
                <w:szCs w:val="24"/>
              </w:rPr>
            </w:pPr>
            <w:r w:rsidDel="00000000" w:rsidR="00000000" w:rsidRPr="00000000">
              <w:rPr>
                <w:rtl w:val="0"/>
              </w:rPr>
            </w:r>
          </w:p>
          <w:p w:rsidR="00000000" w:rsidDel="00000000" w:rsidP="00000000" w:rsidRDefault="00000000" w:rsidRPr="00000000" w14:paraId="00000004">
            <w:pPr>
              <w:shd w:fill="122549" w:val="clear"/>
              <w:rPr>
                <w:rFonts w:ascii="Arial" w:cs="Arial" w:eastAsia="Arial" w:hAnsi="Arial"/>
                <w:color w:val="ffffff"/>
                <w:sz w:val="24"/>
                <w:szCs w:val="24"/>
              </w:rPr>
            </w:pPr>
            <w:r w:rsidDel="00000000" w:rsidR="00000000" w:rsidRPr="00000000">
              <w:rPr>
                <w:rFonts w:ascii="Arial" w:cs="Arial" w:eastAsia="Arial" w:hAnsi="Arial"/>
                <w:b w:val="1"/>
                <w:color w:val="ffffff"/>
                <w:sz w:val="24"/>
                <w:szCs w:val="24"/>
                <w:rtl w:val="0"/>
              </w:rPr>
              <w:t xml:space="preserve">TO: </w:t>
            </w:r>
            <w:r w:rsidDel="00000000" w:rsidR="00000000" w:rsidRPr="00000000">
              <w:rPr>
                <w:rFonts w:ascii="Arial" w:cs="Arial" w:eastAsia="Arial" w:hAnsi="Arial"/>
                <w:color w:val="ffffff"/>
                <w:sz w:val="24"/>
                <w:szCs w:val="24"/>
                <w:rtl w:val="0"/>
              </w:rPr>
              <w:t xml:space="preserve">WUSA Membership </w:t>
            </w:r>
          </w:p>
          <w:p w:rsidR="00000000" w:rsidDel="00000000" w:rsidP="00000000" w:rsidRDefault="00000000" w:rsidRPr="00000000" w14:paraId="00000005">
            <w:pPr>
              <w:shd w:fill="122549" w:val="clea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FROM: Justin Gu</w:t>
            </w:r>
          </w:p>
          <w:p w:rsidR="00000000" w:rsidDel="00000000" w:rsidP="00000000" w:rsidRDefault="00000000" w:rsidRPr="00000000" w14:paraId="00000006">
            <w:pPr>
              <w:shd w:fill="122549" w:val="clea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DATE: March 27th, 2024</w:t>
            </w:r>
          </w:p>
          <w:p w:rsidR="00000000" w:rsidDel="00000000" w:rsidP="00000000" w:rsidRDefault="00000000" w:rsidRPr="00000000" w14:paraId="00000007">
            <w:pPr>
              <w:shd w:fill="122549" w:val="clear"/>
              <w:rPr>
                <w:rFonts w:ascii="Arial" w:cs="Arial" w:eastAsia="Arial" w:hAnsi="Arial"/>
                <w:color w:val="ffffff"/>
                <w:sz w:val="24"/>
                <w:szCs w:val="24"/>
              </w:rPr>
            </w:pPr>
            <w:r w:rsidDel="00000000" w:rsidR="00000000" w:rsidRPr="00000000">
              <w:rPr>
                <w:rFonts w:ascii="Arial" w:cs="Arial" w:eastAsia="Arial" w:hAnsi="Arial"/>
                <w:b w:val="1"/>
                <w:color w:val="ffffff"/>
                <w:sz w:val="24"/>
                <w:szCs w:val="24"/>
                <w:rtl w:val="0"/>
              </w:rPr>
              <w:t xml:space="preserve">RE: Club Calendar for students</w:t>
            </w:r>
            <w:r w:rsidDel="00000000" w:rsidR="00000000" w:rsidRPr="00000000">
              <w:rPr>
                <w:rtl w:val="0"/>
              </w:rPr>
            </w:r>
          </w:p>
          <w:p w:rsidR="00000000" w:rsidDel="00000000" w:rsidP="00000000" w:rsidRDefault="00000000" w:rsidRPr="00000000" w14:paraId="00000008">
            <w:pPr>
              <w:rPr>
                <w:rFonts w:ascii="Arial" w:cs="Arial" w:eastAsia="Arial" w:hAnsi="Arial"/>
                <w:color w:val="222222"/>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9">
            <w:pPr>
              <w:shd w:fill="ffffff" w:val="clear"/>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0A">
            <w:pPr>
              <w:shd w:fill="ffffff" w:val="clea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ISSUE</w:t>
            </w:r>
            <w:r w:rsidDel="00000000" w:rsidR="00000000" w:rsidRPr="00000000">
              <w:rPr>
                <w:rFonts w:ascii="Arial" w:cs="Arial" w:eastAsia="Arial" w:hAnsi="Arial"/>
                <w:b w:val="1"/>
                <w:color w:val="222222"/>
                <w:sz w:val="24"/>
                <w:szCs w:val="24"/>
                <w:rtl w:val="0"/>
              </w:rPr>
              <w:t xml:space="preserve">:</w:t>
            </w:r>
          </w:p>
          <w:p w:rsidR="00000000" w:rsidDel="00000000" w:rsidP="00000000" w:rsidRDefault="00000000" w:rsidRPr="00000000" w14:paraId="0000000B">
            <w:pPr>
              <w:shd w:fill="ffffff" w:val="clea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Student culture has been severely lacking in our university, leading to isolation and atomization of students. </w:t>
            </w:r>
            <w:r w:rsidDel="00000000" w:rsidR="00000000" w:rsidRPr="00000000">
              <w:rPr>
                <w:rFonts w:ascii="Arial" w:cs="Arial" w:eastAsia="Arial" w:hAnsi="Arial"/>
                <w:color w:val="222222"/>
                <w:sz w:val="24"/>
                <w:szCs w:val="24"/>
                <w:rtl w:val="0"/>
              </w:rPr>
              <w:t xml:space="preserve">An important part </w:t>
            </w:r>
            <w:r w:rsidDel="00000000" w:rsidR="00000000" w:rsidRPr="00000000">
              <w:rPr>
                <w:rFonts w:ascii="Arial" w:cs="Arial" w:eastAsia="Arial" w:hAnsi="Arial"/>
                <w:color w:val="222222"/>
                <w:sz w:val="24"/>
                <w:szCs w:val="24"/>
                <w:rtl w:val="0"/>
              </w:rPr>
              <w:t xml:space="preserve">of student culture</w:t>
            </w:r>
            <w:r w:rsidDel="00000000" w:rsidR="00000000" w:rsidRPr="00000000">
              <w:rPr>
                <w:rFonts w:ascii="Arial" w:cs="Arial" w:eastAsia="Arial" w:hAnsi="Arial"/>
                <w:color w:val="222222"/>
                <w:sz w:val="24"/>
                <w:szCs w:val="24"/>
                <w:rtl w:val="0"/>
              </w:rPr>
              <w:t xml:space="preserve"> are club events,</w:t>
            </w:r>
            <w:r w:rsidDel="00000000" w:rsidR="00000000" w:rsidRPr="00000000">
              <w:rPr>
                <w:rFonts w:ascii="Arial" w:cs="Arial" w:eastAsia="Arial" w:hAnsi="Arial"/>
                <w:color w:val="222222"/>
                <w:sz w:val="24"/>
                <w:szCs w:val="24"/>
                <w:rtl w:val="0"/>
              </w:rPr>
              <w:t xml:space="preserve"> serving as </w:t>
            </w:r>
            <w:r w:rsidDel="00000000" w:rsidR="00000000" w:rsidRPr="00000000">
              <w:rPr>
                <w:rFonts w:ascii="Arial" w:cs="Arial" w:eastAsia="Arial" w:hAnsi="Arial"/>
                <w:color w:val="222222"/>
                <w:sz w:val="24"/>
                <w:szCs w:val="24"/>
                <w:rtl w:val="0"/>
              </w:rPr>
              <w:t xml:space="preserve">third spaces</w:t>
            </w:r>
            <w:r w:rsidDel="00000000" w:rsidR="00000000" w:rsidRPr="00000000">
              <w:rPr>
                <w:rFonts w:ascii="Arial" w:cs="Arial" w:eastAsia="Arial" w:hAnsi="Arial"/>
                <w:color w:val="222222"/>
                <w:sz w:val="24"/>
                <w:szCs w:val="24"/>
                <w:rtl w:val="0"/>
              </w:rPr>
              <w:t xml:space="preserve"> away from our classrooms, our homes, and as an opportunity</w:t>
            </w:r>
            <w:r w:rsidDel="00000000" w:rsidR="00000000" w:rsidRPr="00000000">
              <w:rPr>
                <w:rFonts w:ascii="Arial" w:cs="Arial" w:eastAsia="Arial" w:hAnsi="Arial"/>
                <w:color w:val="222222"/>
                <w:sz w:val="24"/>
                <w:szCs w:val="24"/>
                <w:rtl w:val="0"/>
              </w:rPr>
              <w:t xml:space="preserve"> for students to make friends and connect with like-minded peers. Yet, it’s always been quite difficult for students to stay up to date or explore various club events happening around campus. Clubs tend to advertise only to club members and mostly rely on students to seek them out, </w:t>
            </w:r>
            <w:r w:rsidDel="00000000" w:rsidR="00000000" w:rsidRPr="00000000">
              <w:rPr>
                <w:rFonts w:ascii="Arial" w:cs="Arial" w:eastAsia="Arial" w:hAnsi="Arial"/>
                <w:color w:val="222222"/>
                <w:sz w:val="24"/>
                <w:szCs w:val="24"/>
                <w:rtl w:val="0"/>
              </w:rPr>
              <w:t xml:space="preserve">but now, it’s particularly pressing to prioritize a centralized platform for club events considering the ongoing loneliness </w:t>
            </w:r>
            <w:r w:rsidDel="00000000" w:rsidR="00000000" w:rsidRPr="00000000">
              <w:rPr>
                <w:rFonts w:ascii="Arial" w:cs="Arial" w:eastAsia="Arial" w:hAnsi="Arial"/>
                <w:color w:val="222222"/>
                <w:sz w:val="24"/>
                <w:szCs w:val="24"/>
                <w:rtl w:val="0"/>
              </w:rPr>
              <w:t xml:space="preserve">epidemic</w:t>
            </w:r>
            <w:r w:rsidDel="00000000" w:rsidR="00000000" w:rsidRPr="00000000">
              <w:rPr>
                <w:rFonts w:ascii="Arial" w:cs="Arial" w:eastAsia="Arial" w:hAnsi="Arial"/>
                <w:color w:val="222222"/>
                <w:sz w:val="24"/>
                <w:szCs w:val="24"/>
                <w:rtl w:val="0"/>
              </w:rPr>
              <w:t xml:space="preserve">.</w:t>
            </w:r>
            <w:r w:rsidDel="00000000" w:rsidR="00000000" w:rsidRPr="00000000">
              <w:rPr>
                <w:rtl w:val="0"/>
              </w:rPr>
            </w:r>
          </w:p>
          <w:p w:rsidR="00000000" w:rsidDel="00000000" w:rsidP="00000000" w:rsidRDefault="00000000" w:rsidRPr="00000000" w14:paraId="0000000C">
            <w:pPr>
              <w:shd w:fill="ffffff" w:val="clear"/>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0D">
            <w:pPr>
              <w:shd w:fill="ffffff" w:val="clear"/>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DETAILS</w:t>
            </w:r>
            <w:r w:rsidDel="00000000" w:rsidR="00000000" w:rsidRPr="00000000">
              <w:rPr>
                <w:rFonts w:ascii="Arial" w:cs="Arial" w:eastAsia="Arial" w:hAnsi="Arial"/>
                <w:b w:val="1"/>
                <w:color w:val="222222"/>
                <w:sz w:val="24"/>
                <w:szCs w:val="24"/>
                <w:rtl w:val="0"/>
              </w:rPr>
              <w:t xml:space="preserve">: </w:t>
            </w:r>
            <w:r w:rsidDel="00000000" w:rsidR="00000000" w:rsidRPr="00000000">
              <w:rPr>
                <w:rtl w:val="0"/>
              </w:rPr>
            </w:r>
          </w:p>
          <w:p w:rsidR="00000000" w:rsidDel="00000000" w:rsidP="00000000" w:rsidRDefault="00000000" w:rsidRPr="00000000" w14:paraId="0000000E">
            <w:pPr>
              <w:shd w:fill="ffffff" w:val="clea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WUSA plays an essential role in resolving this issue:</w:t>
            </w:r>
          </w:p>
          <w:p w:rsidR="00000000" w:rsidDel="00000000" w:rsidP="00000000" w:rsidRDefault="00000000" w:rsidRPr="00000000" w14:paraId="0000000F">
            <w:pPr>
              <w:numPr>
                <w:ilvl w:val="0"/>
                <w:numId w:val="3"/>
              </w:numPr>
              <w:shd w:fill="ffffff" w:val="clear"/>
              <w:ind w:left="720" w:hanging="360"/>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By creating an accessible platform that consolidates all club events, WUSA could significantly improve the visibility of these events</w:t>
            </w:r>
          </w:p>
          <w:p w:rsidR="00000000" w:rsidDel="00000000" w:rsidP="00000000" w:rsidRDefault="00000000" w:rsidRPr="00000000" w14:paraId="00000010">
            <w:pPr>
              <w:numPr>
                <w:ilvl w:val="0"/>
                <w:numId w:val="3"/>
              </w:numPr>
              <w:shd w:fill="ffffff" w:val="clear"/>
              <w:ind w:left="720" w:hanging="360"/>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Every club is different and thus engaging in dialogue with different club members and club leaders is necessary to improve the effectiveness of the platform</w:t>
            </w:r>
          </w:p>
          <w:p w:rsidR="00000000" w:rsidDel="00000000" w:rsidP="00000000" w:rsidRDefault="00000000" w:rsidRPr="00000000" w14:paraId="00000011">
            <w:pPr>
              <w:numPr>
                <w:ilvl w:val="0"/>
                <w:numId w:val="3"/>
              </w:numPr>
              <w:shd w:fill="ffffff" w:val="clear"/>
              <w:ind w:left="720" w:hanging="360"/>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WUSA should work with students developers who are actively trying to make such a platform to get the student perspective and are able to make such a platform a priority</w:t>
            </w:r>
          </w:p>
          <w:p w:rsidR="00000000" w:rsidDel="00000000" w:rsidP="00000000" w:rsidRDefault="00000000" w:rsidRPr="00000000" w14:paraId="00000012">
            <w:pPr>
              <w:shd w:fill="ffffff" w:val="clear"/>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13">
            <w:pPr>
              <w:shd w:fill="ffffff" w:val="clear"/>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RECOMMENDATION(S) / DRAFT MOTION(S):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Be it resolved that WUSA commits to exploring options for a centralized digital space for students to publish club events through consultation directly with student developers.</w:t>
            </w:r>
            <w:r w:rsidDel="00000000" w:rsidR="00000000" w:rsidRPr="00000000">
              <w:rPr>
                <w:rtl w:val="0"/>
              </w:rPr>
            </w:r>
          </w:p>
          <w:p w:rsidR="00000000" w:rsidDel="00000000" w:rsidP="00000000" w:rsidRDefault="00000000" w:rsidRPr="00000000" w14:paraId="00000016">
            <w:pPr>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7">
            <w:pPr>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MOVER(S): Justin Gu</w:t>
            </w:r>
            <w:r w:rsidDel="00000000" w:rsidR="00000000" w:rsidRPr="00000000">
              <w:rPr>
                <w:rtl w:val="0"/>
              </w:rPr>
            </w:r>
          </w:p>
          <w:p w:rsidR="00000000" w:rsidDel="00000000" w:rsidP="00000000" w:rsidRDefault="00000000" w:rsidRPr="00000000" w14:paraId="00000018">
            <w:pPr>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9">
            <w:pPr>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ATTACHMENT(S):</w:t>
            </w:r>
            <w:r w:rsidDel="00000000" w:rsidR="00000000" w:rsidRPr="00000000">
              <w:rPr>
                <w:rtl w:val="0"/>
              </w:rPr>
            </w:r>
          </w:p>
          <w:p w:rsidR="00000000" w:rsidDel="00000000" w:rsidP="00000000" w:rsidRDefault="00000000" w:rsidRPr="00000000" w14:paraId="0000001A">
            <w:pP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Presentation:</w:t>
            </w:r>
          </w:p>
          <w:p w:rsidR="00000000" w:rsidDel="00000000" w:rsidP="00000000" w:rsidRDefault="00000000" w:rsidRPr="00000000" w14:paraId="0000001B">
            <w:pPr>
              <w:numPr>
                <w:ilvl w:val="0"/>
                <w:numId w:val="1"/>
              </w:numPr>
              <w:ind w:left="720" w:hanging="360"/>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 </w:t>
            </w:r>
            <w:hyperlink r:id="rId7">
              <w:r w:rsidDel="00000000" w:rsidR="00000000" w:rsidRPr="00000000">
                <w:rPr>
                  <w:color w:val="0000ee"/>
                  <w:u w:val="single"/>
                  <w:shd w:fill="auto" w:val="clear"/>
                  <w:rtl w:val="0"/>
                </w:rPr>
                <w:t xml:space="preserve">manny_prez</w:t>
              </w:r>
            </w:hyperlink>
            <w:r w:rsidDel="00000000" w:rsidR="00000000" w:rsidRPr="00000000">
              <w:rPr>
                <w:rtl w:val="0"/>
              </w:rPr>
            </w:r>
          </w:p>
          <w:p w:rsidR="00000000" w:rsidDel="00000000" w:rsidP="00000000" w:rsidRDefault="00000000" w:rsidRPr="00000000" w14:paraId="0000001C">
            <w:pPr>
              <w:numPr>
                <w:ilvl w:val="0"/>
                <w:numId w:val="1"/>
              </w:numPr>
              <w:ind w:left="720" w:hanging="360"/>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Alternate Link: </w:t>
            </w:r>
            <w:hyperlink r:id="rId8">
              <w:r w:rsidDel="00000000" w:rsidR="00000000" w:rsidRPr="00000000">
                <w:rPr>
                  <w:rFonts w:ascii="Arial" w:cs="Arial" w:eastAsia="Arial" w:hAnsi="Arial"/>
                  <w:color w:val="1155cc"/>
                  <w:sz w:val="24"/>
                  <w:szCs w:val="24"/>
                  <w:u w:val="single"/>
                  <w:rtl w:val="0"/>
                </w:rPr>
                <w:t xml:space="preserve">https://docs.google.com/presentation/d/e/2PACX-1vRjM5PJLE_HQoyW0vW3nMAJZdDsBX2EJnHixo7S7oKKCsSc-FPxwjtvgQnDxgxYyDpH-vmLQZE-J0Bw/pub?start=false&amp;loop=false&amp;slide=id.g26b792e3f7d_0_10</w:t>
              </w:r>
            </w:hyperlink>
            <w:r w:rsidDel="00000000" w:rsidR="00000000" w:rsidRPr="00000000">
              <w:rPr>
                <w:rtl w:val="0"/>
              </w:rPr>
            </w:r>
          </w:p>
          <w:p w:rsidR="00000000" w:rsidDel="00000000" w:rsidP="00000000" w:rsidRDefault="00000000" w:rsidRPr="00000000" w14:paraId="0000001D">
            <w:pP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Roadmap:</w:t>
            </w:r>
          </w:p>
          <w:p w:rsidR="00000000" w:rsidDel="00000000" w:rsidP="00000000" w:rsidRDefault="00000000" w:rsidRPr="00000000" w14:paraId="0000001E">
            <w:pPr>
              <w:numPr>
                <w:ilvl w:val="0"/>
                <w:numId w:val="2"/>
              </w:numPr>
              <w:ind w:left="720" w:hanging="360"/>
              <w:rPr>
                <w:rFonts w:ascii="Arial" w:cs="Arial" w:eastAsia="Arial" w:hAnsi="Arial"/>
                <w:color w:val="222222"/>
                <w:sz w:val="24"/>
                <w:szCs w:val="24"/>
                <w:u w:val="none"/>
              </w:rPr>
            </w:pPr>
            <w:hyperlink r:id="rId9">
              <w:r w:rsidDel="00000000" w:rsidR="00000000" w:rsidRPr="00000000">
                <w:rPr>
                  <w:color w:val="0000ee"/>
                  <w:u w:val="single"/>
                  <w:shd w:fill="auto" w:val="clear"/>
                  <w:rtl w:val="0"/>
                </w:rPr>
                <w:t xml:space="preserve">Updated Roadmap</w:t>
              </w:r>
            </w:hyperlink>
            <w:r w:rsidDel="00000000" w:rsidR="00000000" w:rsidRPr="00000000">
              <w:rPr>
                <w:rtl w:val="0"/>
              </w:rPr>
            </w:r>
          </w:p>
          <w:p w:rsidR="00000000" w:rsidDel="00000000" w:rsidP="00000000" w:rsidRDefault="00000000" w:rsidRPr="00000000" w14:paraId="0000001F">
            <w:pPr>
              <w:numPr>
                <w:ilvl w:val="0"/>
                <w:numId w:val="2"/>
              </w:numPr>
              <w:ind w:left="720" w:hanging="360"/>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Alternate Link: </w:t>
            </w:r>
            <w:hyperlink r:id="rId10">
              <w:r w:rsidDel="00000000" w:rsidR="00000000" w:rsidRPr="00000000">
                <w:rPr>
                  <w:rFonts w:ascii="Arial" w:cs="Arial" w:eastAsia="Arial" w:hAnsi="Arial"/>
                  <w:color w:val="1155cc"/>
                  <w:sz w:val="24"/>
                  <w:szCs w:val="24"/>
                  <w:u w:val="single"/>
                  <w:rtl w:val="0"/>
                </w:rPr>
                <w:t xml:space="preserve">https://docs.google.com/document/d/e/2PACX-1vTA1hZJ1Ke2ZDGQfKXTiYks-qzV9XOKc3H8Fk0SeV38_JSxZ4BacmiJBlLPc9C79-Ned71uqRv6hA_l/pub</w:t>
              </w:r>
            </w:hyperlink>
            <w:r w:rsidDel="00000000" w:rsidR="00000000" w:rsidRPr="00000000">
              <w:rPr>
                <w:rtl w:val="0"/>
              </w:rPr>
            </w:r>
          </w:p>
          <w:p w:rsidR="00000000" w:rsidDel="00000000" w:rsidP="00000000" w:rsidRDefault="00000000" w:rsidRPr="00000000" w14:paraId="00000020">
            <w:pPr>
              <w:rPr>
                <w:rFonts w:ascii="Arial" w:cs="Arial" w:eastAsia="Arial" w:hAnsi="Arial"/>
                <w:color w:val="222222"/>
                <w:sz w:val="24"/>
                <w:szCs w:val="24"/>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C5A1E"/>
    <w:pPr>
      <w:spacing w:after="0" w:line="240" w:lineRule="auto"/>
    </w:pPr>
    <w:rPr>
      <w:kern w:val="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C506CF"/>
    <w:pPr>
      <w:spacing w:after="100" w:afterAutospacing="1" w:before="100" w:beforeAutospacing="1" w:line="240" w:lineRule="auto"/>
    </w:pPr>
    <w:rPr>
      <w:rFonts w:ascii="Times New Roman" w:cs="Times New Roman" w:eastAsia="Times New Roman" w:hAnsi="Times New Roman"/>
      <w:kern w:val="0"/>
      <w:sz w:val="24"/>
      <w:szCs w:val="24"/>
      <w:lang w:eastAsia="en-CA"/>
    </w:rPr>
  </w:style>
  <w:style w:type="character" w:styleId="normaltextrun" w:customStyle="1">
    <w:name w:val="normaltextrun"/>
    <w:basedOn w:val="DefaultParagraphFont"/>
    <w:rsid w:val="00C506CF"/>
  </w:style>
  <w:style w:type="character" w:styleId="eop" w:customStyle="1">
    <w:name w:val="eop"/>
    <w:basedOn w:val="DefaultParagraphFont"/>
    <w:rsid w:val="00C506C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document/d/e/2PACX-1vTA1hZJ1Ke2ZDGQfKXTiYks-qzV9XOKc3H8Fk0SeV38_JSxZ4BacmiJBlLPc9C79-Ned71uqRv6hA_l/pub" TargetMode="External"/><Relationship Id="rId9" Type="http://schemas.openxmlformats.org/officeDocument/2006/relationships/hyperlink" Target="https://docs.google.com/document/d/1i9PFu_Y-Zg-6Cry5-nKfUSVWyoAJqul2sN1d26i1F2I/edit?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presentation/d/1XMXv9ra6ce27EwqQAYzgjYejffgaRhPH8ySPbthl2Vg/edit?usp=sharing" TargetMode="External"/><Relationship Id="rId8" Type="http://schemas.openxmlformats.org/officeDocument/2006/relationships/hyperlink" Target="https://docs.google.com/presentation/d/e/2PACX-1vRjM5PJLE_HQoyW0vW3nMAJZdDsBX2EJnHixo7S7oKKCsSc-FPxwjtvgQnDxgxYyDpH-vmLQZE-J0Bw/pub?start=false&amp;loop=false&amp;slide=id.g26b792e3f7d_0_1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Hold6MTIN+8dWb8RCI2S3vlQUA==">CgMxLjAikQIKC0FBQUJKRndMdVhFEtsBCgtBQUFCSkZ3THVYRRILQUFBQkpGd0x1WEUaDQoJdGV4dC9odG1sEgAiDgoKdGV4dC9wbGFpbhIAKhsiFTExMDIyOTg5OTE2Njc0MzU2NDE4NSgAOAAwotKdouMxOJzXnaLjMUo7CiRhcHBsaWNhdGlvbi92bmQuZ29vZ2xlLWFwcHMuZG9jcy5tZHMaE8LX2uQBDRoLCgcKAWUQARgAEAFaDGZkM295dWJ1NXB0Z3ICIAB4AIIBFHN1Z2dlc3QuYmVuY29lZnY3d3F0mgEGCAAQABgAsAEAuAEAGKLSnaLjMSCc152i4zEwAEIUc3VnZ2VzdC5iZW5jb2Vmdjd3cXQ4AGotChRzdWdnZXN0LnZycW84cjd3cW9yZxIVVGhhbWlsbmVlIFNpdmFrdW1hcmFuaiQKFHN1Z2dlc3QuZ28zczJvc29tc2VlEgxFbW1hIGFzZGZqa2xqLQoUc3VnZ2VzdC5iZW5jb2Vmdjd3cXQSFVRoYW1pbG5lZSBTaXZha3VtYXJhbmotChRzdWdnZXN0Lm40YmVwdXRoZzhxdBIVVGhhbWlsbmVlIFNpdmFrdW1hcmFuaiwKE3N1Z2dlc3QuZGV6bmNrcHZjcnkSFVRoYW1pbG5lZSBTaXZha3VtYXJhbmotChRzdWdnZXN0LjFqZHZvbzFwbmM3dBIVVGhhbWlsbmVlIFNpdmFrdW1hcmFuai0KFHN1Z2dlc3QuMnU4NWdvZ3BvamxhEhVUaGFtaWxuZWUgU2l2YWt1bWFyYW5qJAoUc3VnZ2VzdC53ajBtd3Q4YjM3enUSDEVtbWEgYXNkZmprbGokChRzdWdnZXN0LnY2bWtsbmE1cDgxbRIMRW1tYSBhc2RmamtsaiQKFHN1Z2dlc3QuOGpzZW45dm1zOGQ2EgxFbW1hIGFzZGZqa2xyITFIaHk4cWdqMFY3UGVTekdvUTR2SEg2M1RBWGtWUEpf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2023-06-05T16:09:00Z</dcterms:created>
  <dc:creator>Esther Wingate</dc:creator>
</cp:coreProperties>
</file>